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BA" w:rsidRDefault="00FC26F1">
      <w:pPr>
        <w:pStyle w:val="Body"/>
        <w:rPr>
          <w:rFonts w:ascii="Helvetica" w:eastAsia="Helvetica" w:hAnsi="Helvetica" w:cs="Helvetica"/>
        </w:rPr>
      </w:pPr>
      <w:bookmarkStart w:id="0" w:name="_GoBack"/>
      <w:bookmarkEnd w:id="0"/>
      <w:r>
        <w:rPr>
          <w:rFonts w:ascii="Helvetica" w:hAnsi="Helvetica"/>
        </w:rPr>
        <w:t>May 16, 2018 7:30 pm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Minutes of the Zoning Board of Appeals of the Town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Fenner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Board Members in Attendance 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Chip Swart (ZBA Chairman)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Charlie Pace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Paul Little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Mary Rose Proctor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Cindy </w:t>
      </w:r>
      <w:proofErr w:type="spellStart"/>
      <w:r>
        <w:rPr>
          <w:rFonts w:ascii="Helvetica" w:hAnsi="Helvetica"/>
        </w:rPr>
        <w:t>Gavula</w:t>
      </w:r>
      <w:proofErr w:type="spellEnd"/>
      <w:r>
        <w:rPr>
          <w:rFonts w:ascii="Helvetica" w:hAnsi="Helvetica"/>
        </w:rPr>
        <w:t xml:space="preserve"> (secretary)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Damian </w:t>
      </w:r>
      <w:proofErr w:type="spellStart"/>
      <w:r>
        <w:rPr>
          <w:rFonts w:ascii="Helvetica" w:hAnsi="Helvetica"/>
        </w:rPr>
        <w:t>Chepenuk</w:t>
      </w:r>
      <w:proofErr w:type="spellEnd"/>
      <w:r>
        <w:rPr>
          <w:rFonts w:ascii="Helvetica" w:hAnsi="Helvetica"/>
        </w:rPr>
        <w:t xml:space="preserve"> of 2596 Bingley Road was </w:t>
      </w:r>
      <w:r>
        <w:rPr>
          <w:rFonts w:ascii="Helvetica" w:hAnsi="Helvetica"/>
        </w:rPr>
        <w:t xml:space="preserve">present at the meeting. He has requested a use variance for wooded properties on Bingley Road, tax map </w:t>
      </w:r>
      <w:proofErr w:type="gramStart"/>
      <w:r>
        <w:rPr>
          <w:rFonts w:ascii="Helvetica" w:hAnsi="Helvetica"/>
        </w:rPr>
        <w:t>86,-</w:t>
      </w:r>
      <w:proofErr w:type="gramEnd"/>
      <w:r>
        <w:rPr>
          <w:rFonts w:ascii="Helvetica" w:hAnsi="Helvetica"/>
        </w:rPr>
        <w:t>2-21, and 86.-2-20.1 in order to build a barn (30</w:t>
      </w:r>
      <w:r>
        <w:rPr>
          <w:rFonts w:ascii="Helvetica" w:hAnsi="Helvetica"/>
        </w:rPr>
        <w:t xml:space="preserve">’ </w:t>
      </w:r>
      <w:r>
        <w:rPr>
          <w:rFonts w:ascii="Helvetica" w:hAnsi="Helvetica"/>
        </w:rPr>
        <w:t>by 40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) for the storage of equipment used to manage his forested land forest which is part of 480-</w:t>
      </w:r>
      <w:r>
        <w:rPr>
          <w:rFonts w:ascii="Helvetica" w:hAnsi="Helvetica"/>
        </w:rPr>
        <w:t>A Forestry Management Program (directed by private forester, Aaron Earl).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board has recommended that the application be reinterpreted, granting Mr. </w:t>
      </w:r>
      <w:proofErr w:type="spellStart"/>
      <w:r>
        <w:rPr>
          <w:rFonts w:ascii="Helvetica" w:hAnsi="Helvetica"/>
        </w:rPr>
        <w:t>Chepenuk</w:t>
      </w:r>
      <w:proofErr w:type="spellEnd"/>
      <w:r>
        <w:rPr>
          <w:rFonts w:ascii="Helvetica" w:hAnsi="Helvetica"/>
        </w:rPr>
        <w:t xml:space="preserve"> agricultural status based on the following facts: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*Trees on the forested property will be har</w:t>
      </w:r>
      <w:r>
        <w:rPr>
          <w:rFonts w:ascii="Helvetica" w:hAnsi="Helvetica"/>
        </w:rPr>
        <w:t>vested regularly (approximately every three years)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*The forested property is greater than 5 acres 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*The forested property is in a 480-A Forestry Management Program for fifteen years (beginning two years ago)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*The property has been evaluated by a private fo</w:t>
      </w:r>
      <w:r>
        <w:rPr>
          <w:rFonts w:ascii="Helvetica" w:hAnsi="Helvetica"/>
        </w:rPr>
        <w:t>rester Aaron Earl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*There is a forest management plan, directed by Aaron Earl, who has estimated that the harvested trees will be worth $15,000 to $25,000 per harvest which will occur about every three years</w:t>
      </w: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*As directed by the forester, certain trees have </w:t>
      </w:r>
      <w:r>
        <w:rPr>
          <w:rFonts w:ascii="Helvetica" w:hAnsi="Helvetica"/>
        </w:rPr>
        <w:t>been marked and culling has begun to improve the value of future harvests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FC26F1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Mr. Pace motioned that this application should be reinterpreted, granting an agricultural status, and with the agricultural status, a use variance will not be necessary in order for</w:t>
      </w:r>
      <w:r>
        <w:rPr>
          <w:rFonts w:ascii="Helvetica" w:hAnsi="Helvetica"/>
        </w:rPr>
        <w:t xml:space="preserve"> the owner to erect the proposed barn. Mr. Little seconded the motion. The board unanimously approved the motion on May 16, 2018.</w:t>
      </w: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530ABA">
      <w:pPr>
        <w:pStyle w:val="Body"/>
        <w:rPr>
          <w:rFonts w:ascii="Helvetica" w:eastAsia="Helvetica" w:hAnsi="Helvetica" w:cs="Helvetica"/>
        </w:rPr>
      </w:pPr>
    </w:p>
    <w:p w:rsidR="00530ABA" w:rsidRDefault="00530ABA">
      <w:pPr>
        <w:pStyle w:val="Body"/>
      </w:pPr>
    </w:p>
    <w:sectPr w:rsidR="00530A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F1" w:rsidRDefault="00FC26F1">
      <w:r>
        <w:separator/>
      </w:r>
    </w:p>
  </w:endnote>
  <w:endnote w:type="continuationSeparator" w:id="0">
    <w:p w:rsidR="00FC26F1" w:rsidRDefault="00F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A" w:rsidRDefault="00530A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F1" w:rsidRDefault="00FC26F1">
      <w:r>
        <w:separator/>
      </w:r>
    </w:p>
  </w:footnote>
  <w:footnote w:type="continuationSeparator" w:id="0">
    <w:p w:rsidR="00FC26F1" w:rsidRDefault="00FC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A" w:rsidRDefault="00530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A"/>
    <w:rsid w:val="00530ABA"/>
    <w:rsid w:val="009D23DF"/>
    <w:rsid w:val="009E1FA6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C01EE-9570-4B3D-876A-E6BCE8AC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Clerk</dc:creator>
  <cp:lastModifiedBy>Town Clerk</cp:lastModifiedBy>
  <cp:revision>2</cp:revision>
  <dcterms:created xsi:type="dcterms:W3CDTF">2018-09-08T12:38:00Z</dcterms:created>
  <dcterms:modified xsi:type="dcterms:W3CDTF">2018-09-08T12:38:00Z</dcterms:modified>
</cp:coreProperties>
</file>